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Sanitärtechni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technik im Rahmen des Neubaus der Grundschule Grebb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